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before="0" w:after="0" w:line="20" w:lineRule="atLeast"/>
        <w:rPr>
          <w:b/>
          <w:lang w:val="uz-Cyrl-UZ"/>
        </w:rPr>
      </w:pPr>
      <w:r>
        <w:rPr>
          <w:b/>
          <w:lang w:val="uz-Cyrl-UZ"/>
        </w:rPr>
        <w:t xml:space="preserve">КОМПЕТЕНЦИЯ ПК-1</w:t>
      </w:r>
      <w:r>
        <w:rPr>
          <w:b/>
          <w:lang w:val="uz-Cyrl-UZ"/>
        </w:rPr>
      </w:r>
    </w:p>
    <w:p>
      <w:pPr>
        <w:ind w:left="0" w:hanging="2"/>
        <w:spacing w:before="0" w:after="0" w:line="20" w:lineRule="atLeast"/>
        <w:rPr>
          <w:lang w:val="uz-Cyrl-UZ"/>
        </w:rPr>
      </w:pPr>
      <w:r>
        <w:rPr>
          <w:lang w:val="uz-Cyrl-UZ"/>
        </w:rPr>
      </w:r>
      <w:r>
        <w:rPr>
          <w:lang w:val="uz-Cyrl-UZ"/>
        </w:rPr>
      </w:r>
    </w:p>
    <w:tbl>
      <w:tblPr>
        <w:tblW w:w="1091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>
        <w:tblPrEx/>
        <w:trPr/>
        <w:tc>
          <w:tcPr>
            <w:tcW w:w="434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TimesNewRomanPSMT"/>
                <w:bCs/>
                <w:lang w:val="uz-Cyrl-UZ"/>
              </w:rPr>
              <w:t xml:space="preserve">П</w:t>
            </w:r>
            <w:r>
              <w:rPr>
                <w:rFonts w:eastAsia="TimesNewRomanPSMT"/>
                <w:bCs/>
              </w:rPr>
              <w:t xml:space="preserve">К-1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 xml:space="preserve">готовность к осуществлению комплекса мероприятий, направленных на сохранение и укрепление здоровья и включающих в себя формирование здорового обр</w:t>
            </w:r>
            <w:r>
              <w:rPr>
                <w:rFonts w:eastAsia="TimesNewRomanPSMT"/>
              </w:rPr>
              <w:t xml:space="preserve">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  <w:r>
              <w:rPr>
                <w:color w:val="000000"/>
              </w:rPr>
            </w:r>
          </w:p>
        </w:tc>
        <w:tc>
          <w:tcPr>
            <w:tcW w:w="6566" w:type="dxa"/>
            <w:textDirection w:val="lrTb"/>
            <w:noWrap w:val="false"/>
          </w:tcPr>
          <w:p>
            <w:pPr>
              <w:ind w:left="0" w:hanging="2"/>
              <w:jc w:val="both"/>
              <w:spacing w:after="0" w:line="240" w:lineRule="auto"/>
            </w:pPr>
            <w:r>
              <w:t xml:space="preserve">З-ПК-1 Знать: - современные методы ранней диагностики заболеваний костей и суставов, основные и дополнительные методы обследования (лабораторную и инструментальную диагностику, - современные методы оценки состояния костной ткани и параоссальных тканей, не</w:t>
            </w:r>
            <w:r>
              <w:t xml:space="preserve">обходимые для постановки диагноза, - методы профилактики возникновений заболевания костей и суставов, воспалительных заболеваний, возникающих после травмы и гематогенно, - устанавливать причинно-следственные связи изменений состояния здоровья от воздействи</w:t>
            </w:r>
            <w:r>
              <w:t xml:space="preserve">я факторов среды обитания.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У-ПК-1 Уметь: - предпринимать меры профилактики направленные на предупреждения возникновения или распространения ортопедических заболеваний, - устанавливать причинно-следственные связи изменений состояния здоровья от воздействия </w:t>
            </w:r>
            <w:r>
              <w:t xml:space="preserve">факторов среды обитания, - интерпретировать результаты лабораторных и инструментальных методов исследования. - использовать медицинскую аппаратуру, компьютерную технику в своей профессиональной деятельности, - использовать методы первичной и вторичной проф</w:t>
            </w:r>
            <w:r>
              <w:t xml:space="preserve">илактики (на основе доказательной медицины), предотвращающие развитие заболеваний костей и параоосальных тканей - проводить основные и дополнительные методы исследования при заболеваниях конечностей и позвоночника (лучевые, электрометрические методы диагно</w:t>
            </w:r>
            <w:r>
              <w:t xml:space="preserve">стики) для уточнения диагноза. 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В-ПК-1 Владеть: - навыками осуществления санитарно-просветительской работы с взрослым населением, направленной на пропаганду здоровья, предупреждение возникновения заболеваний костей и суставов- методами профилактики заболев</w:t>
            </w:r>
            <w:r>
              <w:t xml:space="preserve">аний, - алгоритмом выполнения основных врачебных диагностических, инструментальных методов исследования (рентгенологическое обследование, термометрия, биомеханические исследования, оптико-топографическое обследование).</w:t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Style w:val="889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Перечень дисциплин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Обязательные дисциплины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</w:r>
          </w:p>
          <w:p>
            <w:pPr>
              <w:ind w:left="0" w:hanging="2"/>
              <w:jc w:val="both"/>
              <w:spacing w:before="0" w:after="0" w:line="20" w:lineRule="atLeast"/>
              <w:rPr>
                <w:lang w:val="uz-Cyrl-UZ"/>
              </w:rPr>
            </w:pPr>
            <w:r>
              <w:t xml:space="preserve">Общие вопросы хирургической патологии –</w:t>
            </w:r>
            <w:r>
              <w:rPr>
                <w:lang w:val="uz-Cyrl-UZ"/>
              </w:rPr>
              <w:t xml:space="preserve"> 1 семестр</w:t>
            </w:r>
            <w:r>
              <w:rPr>
                <w:lang w:val="uz-Cyrl-UZ"/>
              </w:rPr>
            </w:r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Травматология и ортопедия – 2 семестр</w:t>
            </w:r>
            <w:r/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Микробиология – 2 семестр</w:t>
            </w:r>
            <w:r/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Производственная (клиническая) практика – 1,2 семестры</w:t>
            </w:r>
            <w:r/>
          </w:p>
        </w:tc>
      </w:tr>
    </w:tbl>
    <w:p>
      <w:pPr>
        <w:contextualSpacing/>
        <w:ind w:left="0" w:firstLine="0"/>
        <w:spacing w:before="0" w:after="0" w:line="20" w:lineRule="atLeast"/>
        <w:outlineLvl w:val="9"/>
      </w:pPr>
      <w:r/>
      <w:r/>
    </w:p>
    <w:p>
      <w:pPr>
        <w:contextualSpacing/>
        <w:ind w:left="0" w:firstLine="0"/>
        <w:spacing w:before="0" w:after="0" w:line="20" w:lineRule="atLeast"/>
        <w:outlineLvl w:val="9"/>
      </w:pPr>
      <w:r/>
      <w:r/>
    </w:p>
    <w:tbl>
      <w:tblPr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tcW w:w="7655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Вопросы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Ответы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W w:w="10773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Общие вопросы хирургической патологии –</w:t>
            </w:r>
            <w:r>
              <w:rPr>
                <w:b/>
                <w:bCs/>
                <w:lang w:val="uz-Cyrl-UZ"/>
              </w:rPr>
              <w:t xml:space="preserve"> 1 семестр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Деонтология - наука о долге врача и среднего медицинского персонала</w:t>
            </w:r>
            <w:r>
              <w:rPr>
                <w:iCs/>
              </w:rPr>
              <w:t xml:space="preserve">. В чем состоит основной смысл </w:t>
            </w:r>
            <w:r>
              <w:rPr>
                <w:iCs/>
              </w:rPr>
              <w:t xml:space="preserve">«долга»?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15"/>
              </w:numPr>
              <w:ind w:left="72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обеспечить наилучшее лечение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15"/>
              </w:numPr>
              <w:ind w:left="72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создать благоприятную обстановку для выздоровления больного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15"/>
              </w:numPr>
              <w:ind w:left="72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установить доверительные отношения: больной-врач, врач-больной, врач-родственники больного, врачи между собой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15"/>
              </w:numPr>
              <w:ind w:left="72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все перечисленное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 чем состоит суть в</w:t>
            </w:r>
            <w:r>
              <w:rPr>
                <w:iCs/>
              </w:rPr>
              <w:t xml:space="preserve">озмещение кровопотери на современном</w:t>
            </w:r>
            <w:r>
              <w:rPr>
                <w:iCs/>
              </w:rPr>
              <w:t xml:space="preserve"> этапе развития трансфузиологии?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4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потерянная кровь должна замещаться только кровью и возмещение должно быть ранним;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4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должно соблюдаться количественное равенство;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4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переливать следует с запасом, превышающим</w:t>
            </w:r>
            <w:r>
              <w:rPr>
                <w:iCs/>
              </w:rPr>
              <w:t xml:space="preserve"> кровопотерю на 0.5 л;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4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должен соблюдаться закон длительности переливания;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4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кровь должна переливаться только по жизненным показаниям;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5.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</w:t>
            </w:r>
            <w:r>
              <w:rPr>
                <w:iCs/>
              </w:rPr>
              <w:t xml:space="preserve">является</w:t>
            </w:r>
            <w:r>
              <w:rPr>
                <w:iCs/>
              </w:rPr>
              <w:t xml:space="preserve"> н</w:t>
            </w:r>
            <w:r>
              <w:rPr>
                <w:iCs/>
              </w:rPr>
              <w:t xml:space="preserve">аиболее частой причиной инвалидности при термических ожогах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1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незавершенная ожоговая болезнь (гранулирующие раны, пролежни)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1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послеожоговые рубцы, контрактуры и деформации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1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нарушение функции кистей рук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1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трофические язвы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18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ампутация конечностей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Каким путем чаще всего и</w:t>
            </w:r>
            <w:r>
              <w:rPr>
                <w:iCs/>
              </w:rPr>
              <w:t xml:space="preserve">нфекция </w:t>
            </w:r>
            <w:r>
              <w:rPr>
                <w:iCs/>
              </w:rPr>
              <w:t xml:space="preserve">проникает в среднее ухо?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1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гематогенным путем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1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лимфогенным путем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1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 следствие травмы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1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тубогенным путем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Какое сочетание симптомов характерно для почечной колики, обусловленной камнем мочеточника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3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возникновение болей после макрогематурии; 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3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иррадиация болей в паховую область; 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3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эритроцитурия после стихания болей; 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3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симптом Ортнера; 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3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тошнота, рвота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2.</w:t>
            </w:r>
            <w:r/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Прочит</w:t>
            </w:r>
            <w:r>
              <w:rPr>
                <w:rFonts w:eastAsia="Calibri"/>
                <w:iCs/>
              </w:rPr>
              <w:t xml:space="preserve">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В</w:t>
            </w:r>
            <w:r>
              <w:rPr>
                <w:iCs/>
              </w:rPr>
              <w:t xml:space="preserve"> каком отделении </w:t>
            </w:r>
            <w:r>
              <w:rPr>
                <w:iCs/>
              </w:rPr>
              <w:t xml:space="preserve">городских или районных больницах</w:t>
            </w:r>
            <w:r>
              <w:rPr>
                <w:iCs/>
              </w:rPr>
              <w:t xml:space="preserve"> размещаются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ожоговые койки </w:t>
            </w:r>
            <w:r>
              <w:rPr>
                <w:iCs/>
              </w:rPr>
              <w:t xml:space="preserve">при отсутствии специализированного ожогового отделения</w:t>
            </w:r>
            <w:r>
              <w:rPr>
                <w:iCs/>
              </w:rPr>
              <w:t xml:space="preserve">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rPr>
                <w:iCs/>
              </w:rPr>
              <w:t xml:space="preserve">в</w:t>
            </w:r>
            <w:r>
              <w:rPr>
                <w:iCs/>
              </w:rPr>
              <w:t xml:space="preserve"> гнойном хирургическом отделении</w:t>
            </w:r>
            <w:r/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Каково количество коек считается</w:t>
            </w:r>
            <w:r>
              <w:rPr>
                <w:iCs/>
              </w:rPr>
              <w:t xml:space="preserve"> оптимальным для травматологического отделения в областных и краевых больницах</w:t>
            </w:r>
            <w:r>
              <w:rPr>
                <w:iCs/>
              </w:rPr>
              <w:t xml:space="preserve">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6</w:t>
            </w:r>
            <w:r>
              <w:t xml:space="preserve">0 коек</w:t>
            </w:r>
            <w:r/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Осложнением</w:t>
            </w:r>
            <w:r>
              <w:rPr>
                <w:iCs/>
              </w:rPr>
              <w:t xml:space="preserve"> какого </w:t>
            </w:r>
            <w:r>
              <w:rPr>
                <w:iCs/>
              </w:rPr>
              <w:t xml:space="preserve">риногенного заболевания чаще всего является флегмона орбиты</w:t>
            </w:r>
            <w:r>
              <w:rPr>
                <w:iCs/>
              </w:rPr>
              <w:t xml:space="preserve">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х</w:t>
            </w:r>
            <w:r>
              <w:t xml:space="preserve">ронический</w:t>
            </w:r>
            <w:r>
              <w:t xml:space="preserve"> гайморит</w:t>
            </w:r>
            <w:r/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Н</w:t>
            </w:r>
            <w:r>
              <w:rPr>
                <w:iCs/>
              </w:rPr>
              <w:t xml:space="preserve">а кровотечение из </w:t>
            </w:r>
            <w:r>
              <w:rPr>
                <w:iCs/>
              </w:rPr>
              <w:t xml:space="preserve"> какого отдела ЖКТ указывает рвота цвета «кофейной гущи»?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ж</w:t>
            </w:r>
            <w:r>
              <w:t xml:space="preserve">елудка</w:t>
            </w:r>
            <w:r/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t xml:space="preserve">Какова т</w:t>
            </w:r>
            <w:r>
              <w:t xml:space="preserve">ипичная локализация пролежней?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t xml:space="preserve">крестец</w:t>
            </w:r>
            <w:r>
              <w:rPr>
                <w:color w:val="000000"/>
              </w:rPr>
            </w:r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Травматология и ортопедия – 2</w:t>
            </w:r>
            <w:r>
              <w:rPr>
                <w:b/>
                <w:bCs/>
                <w:color w:val="000000"/>
              </w:rPr>
              <w:t xml:space="preserve"> семестр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</w:t>
            </w:r>
            <w:r>
              <w:rPr>
                <w:iCs/>
              </w:rPr>
              <w:t xml:space="preserve">не входит</w:t>
            </w:r>
            <w:r>
              <w:rPr>
                <w:iCs/>
              </w:rPr>
              <w:t xml:space="preserve"> в задачи</w:t>
            </w:r>
            <w:r>
              <w:rPr>
                <w:iCs/>
              </w:rPr>
              <w:t xml:space="preserve"> травматолого-ортопедического кабинета (отделения) поликлиники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16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оказание экстренной травматологической помощи и своевременная их госпитализация при оказаниях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16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обеспечение </w:t>
            </w:r>
            <w:r>
              <w:rPr>
                <w:iCs/>
              </w:rPr>
              <w:t xml:space="preserve">преемственности в работе между поликлиникой и стационаром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16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организация и проведение диспансеризации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16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выявление больных СПИДом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16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проведение экспертизы временной нетрудоспособности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характерно д</w:t>
            </w:r>
            <w:r>
              <w:rPr>
                <w:iCs/>
              </w:rPr>
              <w:t xml:space="preserve">ля неблагоприятного исхода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гнойно-септических ос</w:t>
            </w:r>
            <w:r>
              <w:rPr>
                <w:iCs/>
              </w:rPr>
              <w:t xml:space="preserve">ложнений травматической болезни?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5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развитие продолжительной умеренной гипергликемии;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5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гиперинсулинемии;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5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увеличение скорости глюконеогенеза;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5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лактоцидемия;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5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правильно все перечисленное;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5.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Каков срок </w:t>
            </w:r>
            <w:r>
              <w:rPr>
                <w:rFonts w:eastAsia="Calibri"/>
                <w:lang w:eastAsia="en-US"/>
              </w:rPr>
              <w:t xml:space="preserve">акти</w:t>
            </w:r>
            <w:r>
              <w:rPr>
                <w:rFonts w:eastAsia="Calibri"/>
                <w:lang w:eastAsia="en-US"/>
              </w:rPr>
              <w:t xml:space="preserve">вного дренирования гнойной раны?</w:t>
            </w:r>
            <w:r>
              <w:rPr>
                <w:rFonts w:eastAsia="Calibri"/>
                <w:lang w:eastAsia="en-US"/>
              </w:rPr>
            </w:r>
          </w:p>
          <w:p>
            <w:pPr>
              <w:pStyle w:val="890"/>
              <w:numPr>
                <w:ilvl w:val="0"/>
                <w:numId w:val="27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от 3 до 5 суток</w:t>
            </w:r>
            <w:r>
              <w:rPr>
                <w:rFonts w:eastAsia="Calibri"/>
                <w:lang w:eastAsia="en-US"/>
              </w:rPr>
            </w:r>
          </w:p>
          <w:p>
            <w:pPr>
              <w:pStyle w:val="890"/>
              <w:numPr>
                <w:ilvl w:val="0"/>
                <w:numId w:val="27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от 6 до 10 суток</w:t>
            </w:r>
            <w:r>
              <w:rPr>
                <w:rFonts w:eastAsia="Calibri"/>
                <w:lang w:eastAsia="en-US"/>
              </w:rPr>
            </w:r>
          </w:p>
          <w:p>
            <w:pPr>
              <w:pStyle w:val="890"/>
              <w:numPr>
                <w:ilvl w:val="0"/>
                <w:numId w:val="27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от 11 до 14 суток</w:t>
            </w:r>
            <w:r>
              <w:rPr>
                <w:rFonts w:eastAsia="Calibri"/>
                <w:lang w:eastAsia="en-US"/>
              </w:rPr>
            </w:r>
          </w:p>
          <w:p>
            <w:pPr>
              <w:pStyle w:val="890"/>
              <w:numPr>
                <w:ilvl w:val="0"/>
                <w:numId w:val="27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сроки определяются отдельной конкретной ситуацией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На основании чего не предполагается д</w:t>
            </w:r>
            <w:r>
              <w:rPr>
                <w:iCs/>
              </w:rPr>
              <w:t xml:space="preserve">ифференцировать полный и частичный разрыв мышцы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8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степени выраженности болевого симптома;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8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снижения функции конечности;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8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обширности отека;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8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величины гематомы и кровоподтека;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8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повышенного тонуса мышц;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5.</w:t>
            </w:r>
            <w:r/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относится к </w:t>
            </w:r>
            <w:r>
              <w:rPr>
                <w:iCs/>
              </w:rPr>
              <w:t xml:space="preserve">средствам медицинской реабилитации 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9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лечебная физкультура;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9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</w:t>
            </w:r>
            <w:r>
              <w:rPr>
                <w:iCs/>
              </w:rPr>
              <w:t xml:space="preserve">еханотерапия и трудотерапия;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9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мануальная терапия;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9"/>
              </w:numPr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массаж ручной и механический (подводный, вибрационный, пневмоударный, точечный);</w:t>
            </w:r>
            <w:r>
              <w:rPr>
                <w:iCs/>
              </w:rPr>
            </w:r>
          </w:p>
          <w:p>
            <w:pPr>
              <w:pStyle w:val="890"/>
              <w:numPr>
                <w:ilvl w:val="0"/>
                <w:numId w:val="29"/>
              </w:numPr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все перечисленное;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5.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color w:val="000000"/>
              </w:rPr>
              <w:t xml:space="preserve">Какое место занимает травма</w:t>
            </w:r>
            <w:r>
              <w:rPr>
                <w:color w:val="000000"/>
              </w:rPr>
              <w:t xml:space="preserve">тическая патология </w:t>
            </w:r>
            <w:r>
              <w:rPr>
                <w:color w:val="000000"/>
              </w:rPr>
              <w:t xml:space="preserve">с</w:t>
            </w:r>
            <w:r>
              <w:rPr>
                <w:iCs/>
              </w:rPr>
              <w:t xml:space="preserve">реди всех заболеваний в Российской Федерации</w:t>
            </w:r>
            <w:r>
              <w:rPr>
                <w:iCs/>
              </w:rPr>
              <w:t xml:space="preserve">?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  <w:t xml:space="preserve"> место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Какое </w:t>
            </w:r>
            <w:r>
              <w:rPr>
                <w:iCs/>
              </w:rPr>
              <w:t xml:space="preserve">количество стационарных коек необходимо развернуть </w:t>
            </w:r>
            <w:r>
              <w:rPr>
                <w:iCs/>
              </w:rPr>
              <w:t xml:space="preserve">для оказания травматолого-ортопедической помощи</w:t>
            </w:r>
            <w:r>
              <w:rPr>
                <w:iCs/>
              </w:rPr>
              <w:t xml:space="preserve"> из расчета </w:t>
            </w:r>
            <w:r>
              <w:rPr>
                <w:iCs/>
              </w:rPr>
              <w:t xml:space="preserve">на 10</w:t>
            </w:r>
            <w:r>
              <w:rPr>
                <w:iCs/>
              </w:rPr>
              <w:t xml:space="preserve">00 человек городского населения?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0</w:t>
            </w:r>
            <w:r>
              <w:t xml:space="preserve">,5</w:t>
            </w:r>
            <w:r/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spacing w:before="0" w:beforeAutospacing="0" w:after="0" w:afterAutospacing="0"/>
              <w:rPr>
                <w:rFonts w:eastAsia="Calibri"/>
                <w14:ligatures w14:val="none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</w:t>
            </w:r>
            <w:r>
              <w:rPr>
                <w:rFonts w:eastAsia="Calibri"/>
              </w:rPr>
              <w:t xml:space="preserve">рочитайтевопрос и запишите развернутый ответ: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91"/>
              <w:spacing w:before="0" w:beforeAutospacing="0" w:after="0" w:afterAutospacing="0"/>
            </w:pPr>
            <w:r>
              <w:rPr>
                <w:rFonts w:eastAsia="Calibri"/>
              </w:rPr>
            </w:r>
            <w:r>
              <w:rPr>
                <w:rFonts w:eastAsia="Calibri"/>
              </w:rPr>
              <w:t xml:space="preserve">При попадании</w:t>
            </w:r>
            <w:r>
              <w:rPr>
                <w:rFonts w:eastAsia="Calibri"/>
              </w:rPr>
              <w:t xml:space="preserve"> какого объема</w:t>
            </w:r>
            <w:r>
              <w:rPr>
                <w:rFonts w:eastAsia="Calibri"/>
              </w:rPr>
              <w:t xml:space="preserve"> воздуха в кровеносную</w:t>
            </w:r>
            <w:r>
              <w:rPr>
                <w:rFonts w:eastAsia="Calibri"/>
              </w:rPr>
              <w:t xml:space="preserve"> систему возможн</w:t>
            </w:r>
            <w:r>
              <w:rPr>
                <w:rFonts w:eastAsia="Calibri"/>
                <w:iCs/>
              </w:rPr>
              <w:t xml:space="preserve">ы смертельные осложнения</w:t>
            </w:r>
            <w:r>
              <w:rPr>
                <w:rFonts w:eastAsia="Calibri"/>
              </w:rPr>
              <w:t xml:space="preserve">?</w:t>
            </w:r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  <w:t xml:space="preserve">50-250 мл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Через какое время </w:t>
            </w:r>
            <w:r>
              <w:rPr>
                <w:iCs/>
              </w:rPr>
              <w:t xml:space="preserve">после травмы</w:t>
            </w:r>
            <w:r>
              <w:rPr>
                <w:iCs/>
              </w:rPr>
              <w:t xml:space="preserve">,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чаще всего, </w:t>
            </w:r>
            <w:r>
              <w:rPr>
                <w:iCs/>
              </w:rPr>
              <w:t xml:space="preserve">возможно возникновение ж</w:t>
            </w:r>
            <w:r>
              <w:rPr>
                <w:iCs/>
              </w:rPr>
              <w:t xml:space="preserve">иров</w:t>
            </w:r>
            <w:r>
              <w:rPr>
                <w:iCs/>
              </w:rPr>
              <w:t xml:space="preserve">о</w:t>
            </w:r>
            <w:r>
              <w:rPr>
                <w:iCs/>
              </w:rPr>
              <w:t xml:space="preserve">й</w:t>
            </w:r>
            <w:r>
              <w:rPr>
                <w:iCs/>
              </w:rPr>
              <w:t xml:space="preserve"> эмболи</w:t>
            </w:r>
            <w:r>
              <w:rPr>
                <w:iCs/>
              </w:rPr>
              <w:t xml:space="preserve">и</w:t>
            </w:r>
            <w:r>
              <w:rPr>
                <w:iCs/>
              </w:rPr>
              <w:t xml:space="preserve">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</w:t>
            </w:r>
            <w:r>
              <w:t xml:space="preserve"> суток</w:t>
            </w:r>
            <w:r/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Через какой срок </w:t>
            </w:r>
            <w:r>
              <w:rPr>
                <w:iCs/>
              </w:rPr>
              <w:t xml:space="preserve">после травмы</w:t>
            </w:r>
            <w:r>
              <w:rPr>
                <w:iCs/>
              </w:rPr>
              <w:t xml:space="preserve"> говорят об </w:t>
            </w:r>
            <w:r>
              <w:rPr>
                <w:iCs/>
              </w:rPr>
              <w:t xml:space="preserve">отсроченной хирургической обработке</w:t>
            </w:r>
            <w:bookmarkStart w:id="0" w:name="_GoBack"/>
            <w:r/>
            <w:bookmarkEnd w:id="0"/>
            <w:r>
              <w:rPr>
                <w:iCs/>
              </w:rPr>
              <w:t xml:space="preserve">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2</w:t>
            </w:r>
            <w:r>
              <w:t xml:space="preserve">4-48 часа</w:t>
            </w:r>
            <w:r/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Микробиология – 2 семестр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метод микробиологической диагностики наиболее информативен при остеомиелите?</w:t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Общий анализ крови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Рентгенография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Посев материала из очага на питательные среды</w:t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iCs/>
                <w:color w:val="ff0000"/>
              </w:rPr>
              <w:outlineLvl w:val="9"/>
            </w:pPr>
            <w:r>
              <w:rPr>
                <w:iCs/>
              </w:rPr>
              <w:t xml:space="preserve">УЗИ суставов</w:t>
            </w:r>
            <w:r>
              <w:rPr>
                <w:iCs/>
                <w:color w:val="ff0000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микроорганизм чаще всего вызывает гематогенный остеомиелит у взрослых?</w:t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Escherichia coli</w:t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Staphylococcus aureus</w:t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Pseudomonas aeruginosa</w:t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Streptococcus pneumoniae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метод является основным д</w:t>
            </w:r>
            <w:r>
              <w:rPr>
                <w:iCs/>
              </w:rPr>
              <w:t xml:space="preserve">ля выявления возбудителя септического артрита?</w:t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УЗИ сустава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Посев синовиальной жидкости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Рентгенография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Электронная микроскопия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микробиологический</w:t>
            </w:r>
            <w:r>
              <w:rPr>
                <w:iCs/>
              </w:rPr>
              <w:t xml:space="preserve"> метод применяются для оценки эффективности лечения инфекционных заболеваний костей и суставов?</w:t>
            </w:r>
            <w:r>
              <w:rPr>
                <w:iCs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Определение уровня глюкозы</w:t>
            </w:r>
            <w:r>
              <w:rPr>
                <w:iCs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Иммуноферментный анализ на антитела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Повторный посев синовиальной жидкости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Биохимический анализ крови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rPr>
                <w:iCs/>
              </w:rPr>
              <w:t xml:space="preserve"> 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из микробиологических тестов может использоваться для выявления микобактерий при туберкулезе костей?</w:t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Тест на уровень фосфора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Проба Манту</w:t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Микроскопия мазка по Цилю-Нильсену</w:t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Биопсия с окрашиванием на гематоксилин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Какой метод микробиологического исследования используется для определения чувствительности возбудителя к антибиотикам?</w:t>
            </w:r>
            <w:r>
              <w:rPr>
                <w:rFonts w:eastAsia="Calibri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Антибиотикограмма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Какой наиболее частый бактериальный возбудитель остеомиелита у детей?</w:t>
            </w:r>
            <w:r>
              <w:rPr>
                <w:rFonts w:eastAsia="Calibri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  <w:lang w:val="en-US"/>
              </w:rPr>
              <w:t xml:space="preserve">S</w:t>
            </w:r>
            <w:r>
              <w:rPr>
                <w:iCs/>
              </w:rPr>
              <w:t xml:space="preserve">taphylococcus aureus</w:t>
            </w:r>
            <w:r>
              <w:rPr>
                <w:iCs/>
              </w:rPr>
            </w:r>
          </w:p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Какой вид инфекции может попасть в костную ткань через кровь?</w:t>
            </w:r>
            <w:r>
              <w:rPr>
                <w:rFonts w:eastAsia="Calibri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Гематогенна</w:t>
            </w:r>
            <w:r>
              <w:rPr>
                <w:color w:val="000000"/>
              </w:rPr>
              <w:t xml:space="preserve">я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Какой микробиологический метод позволяет быстро выявить ДНК возбудителя?</w:t>
            </w:r>
            <w:r>
              <w:rPr>
                <w:rFonts w:eastAsia="Calibri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ПЦР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891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Какой биологический материал чаще всего исследуют при инфекционном артрите?</w:t>
            </w:r>
            <w:r>
              <w:rPr>
                <w:rFonts w:eastAsia="Calibri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Синовиальная жидкость</w:t>
            </w:r>
            <w:r>
              <w:rPr>
                <w:color w:val="000000"/>
              </w:rPr>
            </w:r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Производственная (клиническая) практика – 1,2 семестры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ind w:left="0" w:hanging="2"/>
              <w:jc w:val="both"/>
              <w:spacing w:before="0" w:after="0"/>
              <w:rPr>
                <w:iCs/>
              </w:rPr>
            </w:pP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Какой из лабораторных маркеров указывает на воспалительный процесс микробной природы в костной ткани?</w:t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Повышенный уровень кальция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Повышенный уровень амилазы</w:t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Повышенный уровень С-реактивного белка (СРБ)</w:t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Повышенный уровень альбумина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 xml:space="preserve"> 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факторы окружающей среды могут способствовать развитию воспалительных заболеваний костей и суставов?</w:t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Уровень образования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Инфекция, передающаяся через воду или пищу</w:t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Дефицит витаминов группы B</w:t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Уро</w:t>
            </w:r>
            <w:r>
              <w:rPr>
                <w:iCs/>
              </w:rPr>
              <w:t xml:space="preserve">вень шума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современные инструментальные методы позволяют оценить состояние параоссальных тканей при подозрении на инфекцию?</w:t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МРТ и КТ</w:t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Аускультация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Термометрия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Электрокардиография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rPr>
                <w:iCs/>
              </w:rPr>
              <w:t xml:space="preserve"> 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профилактический подход позволяет снизить риск гематогенного распространения инфекции в костную ткань?</w:t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Прием витаминов</w:t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Раннее выявление и лечение бактериальных инфекций</w:t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Гимнастика для суставов</w:t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Обливание холодной водой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Прочитайте задание и выберите верный вариант ответа: 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микробиологический фактор может быть причиной инфекционного артрита после травмы?</w:t>
            </w:r>
            <w:r>
              <w:rPr>
                <w:iCs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Условно-патогенные бактерии кожи (например, S. epidermidis)</w:t>
            </w:r>
            <w:r>
              <w:rPr>
                <w:iCs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Лактобациллы</w:t>
            </w:r>
            <w:r>
              <w:rPr>
                <w:iCs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Сапрофитные грибы</w:t>
            </w:r>
            <w:r>
              <w:rPr>
                <w:iCs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Энтерококки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</w:rPr>
              <w:outlineLvl w:val="9"/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Какой лабораторный показатель быстро реагирует на острую бактериальную инфекцию?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С-реактивный белок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891"/>
              <w:ind w:hanging="2"/>
              <w:spacing w:before="0" w:beforeAutospacing="0" w:after="0" w:afterAutospacing="0"/>
            </w:pPr>
            <w:r>
              <w:t xml:space="preserve">Какой метод визуализации наиболее информативен при подозрении на ранний остеомиелит?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МРТ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891"/>
              <w:ind w:hanging="2"/>
              <w:spacing w:before="0" w:beforeAutospacing="0" w:after="0" w:afterAutospacing="0"/>
            </w:pPr>
            <w:r>
              <w:t xml:space="preserve">Как называется воспаление сустава, вызванное микробной инфекцией?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Септический артрит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</w:t>
            </w:r>
            <w:r>
              <w:rPr>
                <w:rFonts w:eastAsia="Calibri"/>
              </w:rPr>
              <w:t xml:space="preserve">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891"/>
              <w:ind w:hanging="2"/>
              <w:spacing w:before="0" w:beforeAutospacing="0" w:after="0" w:afterAutospacing="0"/>
            </w:pPr>
            <w:r>
              <w:t xml:space="preserve">Какой основной метод профилактики бактериальных осложнений после переломов?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Антисептика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91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891"/>
              <w:ind w:hanging="2"/>
              <w:spacing w:before="0" w:beforeAutospacing="0" w:after="0" w:afterAutospacing="0"/>
            </w:pPr>
            <w:r>
              <w:t xml:space="preserve">Какой микроорганизм часто вызывает осложнения при протезировании суставов?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iCs/>
                <w:lang w:val="en-US"/>
              </w:rPr>
              <w:t xml:space="preserve">S</w:t>
            </w:r>
            <w:r>
              <w:rPr>
                <w:iCs/>
              </w:rPr>
              <w:t xml:space="preserve">taphylococcus </w:t>
            </w:r>
            <w:r>
              <w:rPr>
                <w:iCs/>
              </w:rPr>
              <w:t xml:space="preserve">epidermidis</w:t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tabs>
          <w:tab w:val="left" w:pos="1800" w:leader="none"/>
        </w:tabs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PSMT"/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5"/>
  </w:num>
  <w:num w:numId="2">
    <w:abstractNumId w:val="21"/>
  </w:num>
  <w:num w:numId="3">
    <w:abstractNumId w:val="6"/>
  </w:num>
  <w:num w:numId="4">
    <w:abstractNumId w:val="7"/>
  </w:num>
  <w:num w:numId="5">
    <w:abstractNumId w:val="22"/>
  </w:num>
  <w:num w:numId="6">
    <w:abstractNumId w:val="16"/>
  </w:num>
  <w:num w:numId="7">
    <w:abstractNumId w:val="11"/>
  </w:num>
  <w:num w:numId="8">
    <w:abstractNumId w:val="8"/>
  </w:num>
  <w:num w:numId="9">
    <w:abstractNumId w:val="14"/>
  </w:num>
  <w:num w:numId="10">
    <w:abstractNumId w:val="18"/>
  </w:num>
  <w:num w:numId="11">
    <w:abstractNumId w:val="28"/>
  </w:num>
  <w:num w:numId="12">
    <w:abstractNumId w:val="24"/>
  </w:num>
  <w:num w:numId="13">
    <w:abstractNumId w:val="17"/>
  </w:num>
  <w:num w:numId="14">
    <w:abstractNumId w:val="15"/>
  </w:num>
  <w:num w:numId="15">
    <w:abstractNumId w:val="20"/>
  </w:num>
  <w:num w:numId="16">
    <w:abstractNumId w:val="13"/>
  </w:num>
  <w:num w:numId="17">
    <w:abstractNumId w:val="0"/>
  </w:num>
  <w:num w:numId="18">
    <w:abstractNumId w:val="12"/>
  </w:num>
  <w:num w:numId="19">
    <w:abstractNumId w:val="9"/>
  </w:num>
  <w:num w:numId="20">
    <w:abstractNumId w:val="26"/>
  </w:num>
  <w:num w:numId="21">
    <w:abstractNumId w:val="25"/>
  </w:num>
  <w:num w:numId="22">
    <w:abstractNumId w:val="4"/>
  </w:num>
  <w:num w:numId="23">
    <w:abstractNumId w:val="1"/>
  </w:num>
  <w:num w:numId="24">
    <w:abstractNumId w:val="2"/>
  </w:num>
  <w:num w:numId="25">
    <w:abstractNumId w:val="19"/>
  </w:num>
  <w:num w:numId="26">
    <w:abstractNumId w:val="27"/>
  </w:num>
  <w:num w:numId="27">
    <w:abstractNumId w:val="3"/>
  </w:num>
  <w:num w:numId="28">
    <w:abstractNumId w:val="2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721"/>
    <w:link w:val="713"/>
    <w:uiPriority w:val="9"/>
    <w:rPr>
      <w:rFonts w:ascii="Arial" w:hAnsi="Arial" w:eastAsia="Arial" w:cs="Arial"/>
      <w:sz w:val="34"/>
    </w:rPr>
  </w:style>
  <w:style w:type="character" w:styleId="20">
    <w:name w:val="Heading 4 Char"/>
    <w:basedOn w:val="721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1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1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21"/>
    <w:link w:val="734"/>
    <w:uiPriority w:val="11"/>
    <w:rPr>
      <w:sz w:val="24"/>
      <w:szCs w:val="24"/>
    </w:rPr>
  </w:style>
  <w:style w:type="character" w:styleId="39">
    <w:name w:val="Quote Char"/>
    <w:link w:val="736"/>
    <w:uiPriority w:val="29"/>
    <w:rPr>
      <w:i/>
    </w:rPr>
  </w:style>
  <w:style w:type="character" w:styleId="41">
    <w:name w:val="Intense Quote Char"/>
    <w:link w:val="738"/>
    <w:uiPriority w:val="30"/>
    <w:rPr>
      <w:i/>
    </w:rPr>
  </w:style>
  <w:style w:type="character" w:styleId="43">
    <w:name w:val="Header Char"/>
    <w:basedOn w:val="721"/>
    <w:link w:val="740"/>
    <w:uiPriority w:val="99"/>
  </w:style>
  <w:style w:type="character" w:styleId="45">
    <w:name w:val="Footer Char"/>
    <w:basedOn w:val="721"/>
    <w:link w:val="742"/>
    <w:uiPriority w:val="99"/>
  </w:style>
  <w:style w:type="character" w:styleId="47">
    <w:name w:val="Caption Char"/>
    <w:basedOn w:val="744"/>
    <w:link w:val="742"/>
    <w:uiPriority w:val="99"/>
  </w:style>
  <w:style w:type="character" w:styleId="176">
    <w:name w:val="Footnote Text Char"/>
    <w:link w:val="872"/>
    <w:uiPriority w:val="99"/>
    <w:rPr>
      <w:sz w:val="18"/>
    </w:rPr>
  </w:style>
  <w:style w:type="character" w:styleId="179">
    <w:name w:val="Endnote Text Char"/>
    <w:link w:val="875"/>
    <w:uiPriority w:val="99"/>
    <w:rPr>
      <w:sz w:val="20"/>
    </w:rPr>
  </w:style>
  <w:style w:type="paragraph" w:styleId="711" w:default="1">
    <w:name w:val="Normal"/>
    <w:qFormat/>
    <w:pPr>
      <w:ind w:left="-1" w:hanging="1"/>
      <w:spacing w:before="100" w:after="100" w:line="1" w:lineRule="atLeast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2">
    <w:name w:val="Heading 1"/>
    <w:basedOn w:val="711"/>
    <w:next w:val="711"/>
    <w:link w:val="905"/>
    <w:uiPriority w:val="9"/>
    <w:qFormat/>
    <w:pPr>
      <w:keepLines/>
      <w:keepNext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13">
    <w:name w:val="Heading 2"/>
    <w:basedOn w:val="711"/>
    <w:next w:val="711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4">
    <w:name w:val="Heading 3"/>
    <w:basedOn w:val="711"/>
    <w:next w:val="711"/>
    <w:link w:val="899"/>
    <w:uiPriority w:val="99"/>
    <w:qFormat/>
    <w:pPr>
      <w:ind w:left="0" w:firstLine="0"/>
      <w:jc w:val="center"/>
      <w:keepNext/>
      <w:spacing w:before="0" w:after="0" w:line="240" w:lineRule="auto"/>
      <w:outlineLvl w:val="2"/>
    </w:pPr>
    <w:rPr>
      <w:sz w:val="20"/>
      <w:szCs w:val="20"/>
    </w:rPr>
  </w:style>
  <w:style w:type="paragraph" w:styleId="715">
    <w:name w:val="Heading 4"/>
    <w:basedOn w:val="711"/>
    <w:next w:val="711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711"/>
    <w:next w:val="711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7">
    <w:name w:val="Heading 6"/>
    <w:basedOn w:val="711"/>
    <w:next w:val="711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711"/>
    <w:next w:val="711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711"/>
    <w:next w:val="711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711"/>
    <w:next w:val="711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Heading 1 Char"/>
    <w:basedOn w:val="721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basedOn w:val="721"/>
    <w:link w:val="713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21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Заголовок 4 Знак"/>
    <w:basedOn w:val="721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Заголовок 5 Знак"/>
    <w:basedOn w:val="721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Заголовок 6 Знак"/>
    <w:basedOn w:val="721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basedOn w:val="72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2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2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Title Char"/>
    <w:basedOn w:val="721"/>
    <w:uiPriority w:val="10"/>
    <w:rPr>
      <w:sz w:val="48"/>
      <w:szCs w:val="48"/>
    </w:rPr>
  </w:style>
  <w:style w:type="paragraph" w:styleId="734">
    <w:name w:val="Subtitle"/>
    <w:basedOn w:val="711"/>
    <w:next w:val="711"/>
    <w:link w:val="735"/>
    <w:uiPriority w:val="11"/>
    <w:qFormat/>
    <w:pPr>
      <w:spacing w:before="200" w:after="200"/>
    </w:pPr>
  </w:style>
  <w:style w:type="character" w:styleId="735" w:customStyle="1">
    <w:name w:val="Подзаголовок Знак"/>
    <w:basedOn w:val="721"/>
    <w:link w:val="734"/>
    <w:uiPriority w:val="11"/>
    <w:rPr>
      <w:sz w:val="24"/>
      <w:szCs w:val="24"/>
    </w:rPr>
  </w:style>
  <w:style w:type="paragraph" w:styleId="736">
    <w:name w:val="Quote"/>
    <w:basedOn w:val="711"/>
    <w:next w:val="711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1"/>
    <w:next w:val="711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paragraph" w:styleId="740">
    <w:name w:val="Header"/>
    <w:basedOn w:val="711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 w:customStyle="1">
    <w:name w:val="Верхний колонтитул Знак"/>
    <w:basedOn w:val="721"/>
    <w:link w:val="740"/>
    <w:uiPriority w:val="99"/>
  </w:style>
  <w:style w:type="paragraph" w:styleId="742">
    <w:name w:val="Footer"/>
    <w:basedOn w:val="711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 w:customStyle="1">
    <w:name w:val="Нижний колонтитул Знак"/>
    <w:basedOn w:val="721"/>
    <w:link w:val="742"/>
    <w:uiPriority w:val="99"/>
  </w:style>
  <w:style w:type="paragraph" w:styleId="744">
    <w:name w:val="Caption"/>
    <w:basedOn w:val="711"/>
    <w:next w:val="711"/>
    <w:link w:val="74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45" w:customStyle="1">
    <w:name w:val="Название объекта Знак"/>
    <w:basedOn w:val="721"/>
    <w:link w:val="744"/>
    <w:uiPriority w:val="35"/>
    <w:rPr>
      <w:b/>
      <w:bCs/>
      <w:color w:val="4472c4" w:themeColor="accent1"/>
      <w:sz w:val="18"/>
      <w:szCs w:val="18"/>
    </w:rPr>
  </w:style>
  <w:style w:type="table" w:styleId="746" w:customStyle="1">
    <w:name w:val="Table Grid Light"/>
    <w:basedOn w:val="72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>
    <w:name w:val="Plain Table 1"/>
    <w:basedOn w:val="72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5" w:customStyle="1">
    <w:name w:val="Grid Table 4 - Accent 2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Grid Table 4 - Accent 3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7" w:customStyle="1">
    <w:name w:val="Grid Table 4 - Accent 4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Grid Table 4 - Accent 5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9" w:customStyle="1">
    <w:name w:val="Grid Table 4 - Accent 6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0">
    <w:name w:val="Grid Table 5 Dark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7">
    <w:name w:val="Grid Table 6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9" w:customStyle="1">
    <w:name w:val="Grid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0" w:customStyle="1">
    <w:name w:val="Grid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1" w:customStyle="1">
    <w:name w:val="Grid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2" w:customStyle="1">
    <w:name w:val="Grid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3" w:customStyle="1">
    <w:name w:val="Grid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4">
    <w:name w:val="Grid Table 7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>
    <w:name w:val="List Table 1 Light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8" w:customStyle="1">
    <w:name w:val="List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List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0" w:customStyle="1">
    <w:name w:val="List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List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2" w:customStyle="1">
    <w:name w:val="List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3">
    <w:name w:val="List Table 7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ned - Accent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2" w:customStyle="1">
    <w:name w:val="Lined - Accent 2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Lined - Accent 3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Lined - Accent 4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Lined - Accent 5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6" w:customStyle="1">
    <w:name w:val="Lined - Accent 6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 &amp; Lined - Accent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9" w:customStyle="1">
    <w:name w:val="Bordered &amp; Lined - Accent 2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Bordered &amp; Lined - Accent 3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Bordered &amp; Lined - Accent 4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Bordered &amp; Lined - Accent 5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3" w:customStyle="1">
    <w:name w:val="Bordered &amp; Lined - Accent 6"/>
    <w:basedOn w:val="7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6" w:customStyle="1">
    <w:name w:val="Bordered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7" w:customStyle="1">
    <w:name w:val="Bordered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8" w:customStyle="1">
    <w:name w:val="Bordered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9" w:customStyle="1">
    <w:name w:val="Bordered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0" w:customStyle="1">
    <w:name w:val="Bordered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563c1" w:themeColor="hyperlink"/>
      <w:u w:val="single"/>
    </w:rPr>
  </w:style>
  <w:style w:type="paragraph" w:styleId="872">
    <w:name w:val="footnote text"/>
    <w:basedOn w:val="711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21"/>
    <w:uiPriority w:val="99"/>
    <w:unhideWhenUsed/>
    <w:rPr>
      <w:vertAlign w:val="superscript"/>
    </w:rPr>
  </w:style>
  <w:style w:type="paragraph" w:styleId="875">
    <w:name w:val="endnote text"/>
    <w:basedOn w:val="711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21"/>
    <w:uiPriority w:val="99"/>
    <w:semiHidden/>
    <w:unhideWhenUsed/>
    <w:rPr>
      <w:vertAlign w:val="superscript"/>
    </w:rPr>
  </w:style>
  <w:style w:type="paragraph" w:styleId="878">
    <w:name w:val="toc 1"/>
    <w:basedOn w:val="711"/>
    <w:next w:val="711"/>
    <w:uiPriority w:val="39"/>
    <w:unhideWhenUsed/>
    <w:pPr>
      <w:ind w:left="0" w:firstLine="0"/>
      <w:spacing w:after="57"/>
    </w:pPr>
  </w:style>
  <w:style w:type="paragraph" w:styleId="879">
    <w:name w:val="toc 2"/>
    <w:basedOn w:val="711"/>
    <w:next w:val="711"/>
    <w:uiPriority w:val="39"/>
    <w:unhideWhenUsed/>
    <w:pPr>
      <w:ind w:left="283" w:firstLine="0"/>
      <w:spacing w:after="57"/>
    </w:pPr>
  </w:style>
  <w:style w:type="paragraph" w:styleId="880">
    <w:name w:val="toc 3"/>
    <w:basedOn w:val="711"/>
    <w:next w:val="711"/>
    <w:uiPriority w:val="39"/>
    <w:unhideWhenUsed/>
    <w:pPr>
      <w:ind w:left="567" w:firstLine="0"/>
      <w:spacing w:after="57"/>
    </w:pPr>
  </w:style>
  <w:style w:type="paragraph" w:styleId="881">
    <w:name w:val="toc 4"/>
    <w:basedOn w:val="711"/>
    <w:next w:val="711"/>
    <w:uiPriority w:val="39"/>
    <w:unhideWhenUsed/>
    <w:pPr>
      <w:ind w:left="850" w:firstLine="0"/>
      <w:spacing w:after="57"/>
    </w:pPr>
  </w:style>
  <w:style w:type="paragraph" w:styleId="882">
    <w:name w:val="toc 5"/>
    <w:basedOn w:val="711"/>
    <w:next w:val="711"/>
    <w:uiPriority w:val="39"/>
    <w:unhideWhenUsed/>
    <w:pPr>
      <w:ind w:left="1134" w:firstLine="0"/>
      <w:spacing w:after="57"/>
    </w:pPr>
  </w:style>
  <w:style w:type="paragraph" w:styleId="883">
    <w:name w:val="toc 6"/>
    <w:basedOn w:val="711"/>
    <w:next w:val="711"/>
    <w:uiPriority w:val="39"/>
    <w:unhideWhenUsed/>
    <w:pPr>
      <w:ind w:left="1417" w:firstLine="0"/>
      <w:spacing w:after="57"/>
    </w:pPr>
  </w:style>
  <w:style w:type="paragraph" w:styleId="884">
    <w:name w:val="toc 7"/>
    <w:basedOn w:val="711"/>
    <w:next w:val="711"/>
    <w:uiPriority w:val="39"/>
    <w:unhideWhenUsed/>
    <w:pPr>
      <w:ind w:left="1701" w:firstLine="0"/>
      <w:spacing w:after="57"/>
    </w:pPr>
  </w:style>
  <w:style w:type="paragraph" w:styleId="885">
    <w:name w:val="toc 8"/>
    <w:basedOn w:val="711"/>
    <w:next w:val="711"/>
    <w:uiPriority w:val="39"/>
    <w:unhideWhenUsed/>
    <w:pPr>
      <w:ind w:left="1984" w:firstLine="0"/>
      <w:spacing w:after="57"/>
    </w:pPr>
  </w:style>
  <w:style w:type="paragraph" w:styleId="886">
    <w:name w:val="toc 9"/>
    <w:basedOn w:val="711"/>
    <w:next w:val="711"/>
    <w:uiPriority w:val="39"/>
    <w:unhideWhenUsed/>
    <w:pPr>
      <w:ind w:left="2268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711"/>
    <w:next w:val="711"/>
    <w:uiPriority w:val="99"/>
    <w:unhideWhenUsed/>
    <w:pPr>
      <w:spacing w:after="0"/>
    </w:pPr>
  </w:style>
  <w:style w:type="table" w:styleId="889">
    <w:name w:val="Table Grid"/>
    <w:basedOn w:val="7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0">
    <w:name w:val="List Paragraph"/>
    <w:basedOn w:val="711"/>
    <w:uiPriority w:val="34"/>
    <w:qFormat/>
    <w:pPr>
      <w:contextualSpacing/>
      <w:ind w:left="720"/>
    </w:pPr>
  </w:style>
  <w:style w:type="paragraph" w:styleId="891">
    <w:name w:val="Normal (Web)"/>
    <w:basedOn w:val="711"/>
    <w:uiPriority w:val="99"/>
    <w:unhideWhenUsed/>
    <w:pPr>
      <w:ind w:left="0" w:firstLine="0"/>
      <w:spacing w:beforeAutospacing="1" w:afterAutospacing="1" w:line="240" w:lineRule="auto"/>
      <w:outlineLvl w:val="9"/>
    </w:pPr>
  </w:style>
  <w:style w:type="character" w:styleId="892" w:customStyle="1">
    <w:name w:val="apple-tab-span"/>
    <w:basedOn w:val="721"/>
  </w:style>
  <w:style w:type="character" w:styleId="893">
    <w:name w:val="Placeholder Text"/>
    <w:basedOn w:val="721"/>
    <w:uiPriority w:val="99"/>
    <w:semiHidden/>
    <w:rPr>
      <w:color w:val="808080"/>
    </w:rPr>
  </w:style>
  <w:style w:type="paragraph" w:styleId="894">
    <w:name w:val="Balloon Text"/>
    <w:basedOn w:val="711"/>
    <w:link w:val="895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895" w:customStyle="1">
    <w:name w:val="Текст выноски Знак"/>
    <w:basedOn w:val="721"/>
    <w:link w:val="89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96" w:customStyle="1">
    <w:name w:val="Сетка таблицы1"/>
    <w:basedOn w:val="722"/>
    <w:next w:val="8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7">
    <w:name w:val="Strong"/>
    <w:basedOn w:val="721"/>
    <w:qFormat/>
    <w:rPr>
      <w:b/>
      <w:bCs/>
    </w:rPr>
  </w:style>
  <w:style w:type="character" w:styleId="898" w:customStyle="1">
    <w:name w:val="apple-converted-space"/>
    <w:basedOn w:val="721"/>
  </w:style>
  <w:style w:type="character" w:styleId="899" w:customStyle="1">
    <w:name w:val="Заголовок 3 Знак"/>
    <w:basedOn w:val="721"/>
    <w:link w:val="714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00">
    <w:name w:val="Body Text Indent"/>
    <w:basedOn w:val="711"/>
    <w:link w:val="901"/>
    <w:uiPriority w:val="99"/>
    <w:semiHidden/>
    <w:pPr>
      <w:ind w:left="0" w:firstLine="567"/>
      <w:jc w:val="both"/>
      <w:spacing w:before="0" w:after="0" w:line="240" w:lineRule="auto"/>
      <w:outlineLvl w:val="9"/>
    </w:pPr>
    <w:rPr>
      <w:sz w:val="20"/>
      <w:szCs w:val="20"/>
    </w:rPr>
  </w:style>
  <w:style w:type="character" w:styleId="901" w:customStyle="1">
    <w:name w:val="Основной текст с отступом Знак"/>
    <w:basedOn w:val="721"/>
    <w:link w:val="900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902">
    <w:name w:val="Title"/>
    <w:basedOn w:val="711"/>
    <w:link w:val="903"/>
    <w:uiPriority w:val="10"/>
    <w:qFormat/>
    <w:pPr>
      <w:ind w:left="2907" w:right="3048" w:firstLine="1651"/>
      <w:spacing w:before="84" w:after="0" w:line="240" w:lineRule="auto"/>
      <w:widowControl w:val="off"/>
      <w:outlineLvl w:val="9"/>
    </w:pPr>
    <w:rPr>
      <w:sz w:val="40"/>
      <w:szCs w:val="40"/>
      <w:lang w:eastAsia="en-US"/>
    </w:rPr>
  </w:style>
  <w:style w:type="character" w:styleId="903" w:customStyle="1">
    <w:name w:val="Заголовок Знак"/>
    <w:basedOn w:val="721"/>
    <w:link w:val="902"/>
    <w:uiPriority w:val="10"/>
    <w:rPr>
      <w:rFonts w:ascii="Times New Roman" w:hAnsi="Times New Roman" w:eastAsia="Times New Roman" w:cs="Times New Roman"/>
      <w:sz w:val="40"/>
      <w:szCs w:val="40"/>
    </w:rPr>
  </w:style>
  <w:style w:type="paragraph" w:styleId="904" w:customStyle="1">
    <w:name w:val="Table Paragraph"/>
    <w:basedOn w:val="711"/>
    <w:uiPriority w:val="1"/>
    <w:qFormat/>
    <w:pPr>
      <w:ind w:left="0" w:firstLine="0"/>
      <w:spacing w:before="0" w:after="0" w:line="240" w:lineRule="auto"/>
      <w:widowControl w:val="off"/>
      <w:outlineLvl w:val="9"/>
    </w:pPr>
    <w:rPr>
      <w:sz w:val="22"/>
      <w:szCs w:val="22"/>
      <w:lang w:eastAsia="en-US"/>
    </w:rPr>
  </w:style>
  <w:style w:type="character" w:styleId="905" w:customStyle="1">
    <w:name w:val="Заголовок 1 Знак"/>
    <w:basedOn w:val="721"/>
    <w:link w:val="712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906" w:customStyle="1">
    <w:name w:val="Неразрешенное упоминание1"/>
    <w:basedOn w:val="721"/>
    <w:uiPriority w:val="99"/>
    <w:semiHidden/>
    <w:unhideWhenUsed/>
    <w:rPr>
      <w:color w:val="605e5c"/>
      <w:shd w:val="clear" w:color="auto" w:fill="e1dfdd"/>
    </w:rPr>
  </w:style>
  <w:style w:type="paragraph" w:styleId="907">
    <w:name w:val="No Spacing"/>
    <w:uiPriority w:val="1"/>
    <w:qFormat/>
    <w:pPr>
      <w:ind w:left="-1" w:hanging="1"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B4A34-2CE9-4B75-893E-BEE716A3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12</cp:revision>
  <dcterms:created xsi:type="dcterms:W3CDTF">2025-07-14T20:32:00Z</dcterms:created>
  <dcterms:modified xsi:type="dcterms:W3CDTF">2025-09-06T15:02:55Z</dcterms:modified>
</cp:coreProperties>
</file>